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438" w:rsidRDefault="00862438" w:rsidP="00862438"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宜宾市清源水务集团有限公司</w:t>
      </w:r>
    </w:p>
    <w:p w:rsidR="00862438" w:rsidRDefault="00862438" w:rsidP="00862438"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【中水回用项目配套设备采购（第二次）】招标公告</w:t>
      </w:r>
    </w:p>
    <w:p w:rsidR="00862438" w:rsidRDefault="00862438" w:rsidP="00862438">
      <w:pPr>
        <w:rPr>
          <w:sz w:val="32"/>
          <w:szCs w:val="32"/>
        </w:rPr>
      </w:pP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【</w:t>
      </w:r>
      <w:r>
        <w:rPr>
          <w:rFonts w:ascii="宋体" w:hAnsi="宋体" w:cs="宋体" w:hint="eastAsia"/>
          <w:sz w:val="24"/>
          <w:u w:val="single"/>
        </w:rPr>
        <w:t>中水回用项目配套设备采购（第二次）</w:t>
      </w:r>
      <w:r>
        <w:rPr>
          <w:rFonts w:ascii="宋体" w:hAnsi="宋体" w:cs="宋体" w:hint="eastAsia"/>
          <w:sz w:val="24"/>
        </w:rPr>
        <w:t>】已具备招标条件，现公开邀请投标人参加招标活动。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1 招标项目概况 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1.1项目名称：【中水回用项目配套设备采购（第二次）】。</w:t>
      </w:r>
    </w:p>
    <w:p w:rsidR="00862438" w:rsidRDefault="00862438" w:rsidP="00862438">
      <w:pPr>
        <w:spacing w:line="360" w:lineRule="auto"/>
        <w:ind w:firstLineChars="200" w:firstLine="454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w w:val="95"/>
          <w:sz w:val="24"/>
        </w:rPr>
        <w:t>1.2</w:t>
      </w:r>
      <w:r>
        <w:rPr>
          <w:rFonts w:ascii="宋体" w:hAnsi="宋体" w:cs="宋体" w:hint="eastAsia"/>
          <w:sz w:val="24"/>
        </w:rPr>
        <w:t>招标项目概况：【中水回用项目配套设备采购（第二次）】。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1.3中标人数量：【1】家。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1.4资金来源：企业自筹。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1.5最高限价（控制价）：400000.00元（大写：肆拾万元整）。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2 招标内容及相关要求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2.1招标内容：【</w:t>
      </w:r>
      <w:r>
        <w:rPr>
          <w:rFonts w:ascii="宋体" w:hAnsi="宋体" w:cs="宋体" w:hint="eastAsia"/>
          <w:color w:val="FF0000"/>
          <w:sz w:val="24"/>
        </w:rPr>
        <w:t>自控变频加压供水设备1套（45 kW）、自控变频加压供水设备1套（15 kW）、自控加氯设备2套</w:t>
      </w:r>
      <w:r>
        <w:rPr>
          <w:rFonts w:ascii="宋体" w:hAnsi="宋体" w:cs="宋体" w:hint="eastAsia"/>
          <w:sz w:val="24"/>
        </w:rPr>
        <w:t>】。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color w:val="FF0000"/>
          <w:sz w:val="24"/>
        </w:rPr>
        <w:t>2.2交 货 期：【合同签订后20个日历天内完成设备的交付，设备交付后10个日历天内完成设备的安装、调试</w:t>
      </w:r>
      <w:r>
        <w:rPr>
          <w:rFonts w:ascii="宋体" w:hAnsi="宋体" w:cs="宋体" w:hint="eastAsia"/>
          <w:sz w:val="24"/>
        </w:rPr>
        <w:t>】。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2.3交货地点：【</w:t>
      </w:r>
      <w:r>
        <w:rPr>
          <w:rFonts w:ascii="宋体" w:hAnsi="宋体" w:cs="宋体" w:hint="eastAsia"/>
          <w:color w:val="FF0000"/>
          <w:sz w:val="24"/>
        </w:rPr>
        <w:t>宜宾市叙州区（采购人指定地点）</w:t>
      </w:r>
      <w:r>
        <w:rPr>
          <w:rFonts w:ascii="宋体" w:hAnsi="宋体" w:cs="宋体" w:hint="eastAsia"/>
          <w:sz w:val="24"/>
        </w:rPr>
        <w:t>】。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 xml:space="preserve">2.4货物质量标准或主要性能指标：【合格】     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3 投标人资格要求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3.1供应商具备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（以信用中国及国家企业信用信息公示系统查询记录为准），且满足以下要求：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（1）资质要求：营业执照经营范围应包含生产、销售水处理设备、自动化控制设备等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（2）财务要求：无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（3）业绩要求：无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（4）信誉要求：无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（5）本项目主要负责人员要求：无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（6）其他要求：无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3.2投标人不得存在下列情形之一：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3.2.1处于被责令停产停业、暂扣或吊销营业执照、暂扣或吊销许可证、吊销资质证书状态；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3.2.2进入清算程序，或被宣告破产，或其他丧失履约能力的情形；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3.2.3与参加本项目投标的其他组织单位负责人为同一人或存在控股、管理关系；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3.3</w:t>
      </w:r>
      <w:r>
        <w:rPr>
          <w:rFonts w:ascii="宋体" w:hAnsi="宋体" w:cs="宋体" w:hint="eastAsia"/>
          <w:b/>
          <w:bCs/>
          <w:sz w:val="24"/>
        </w:rPr>
        <w:t>本项目招标不接受联合体</w:t>
      </w:r>
      <w:r>
        <w:rPr>
          <w:rFonts w:ascii="宋体" w:hAnsi="宋体" w:cs="宋体" w:hint="eastAsia"/>
          <w:sz w:val="24"/>
        </w:rPr>
        <w:t>。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4 招标文件的获取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4.1获取招标文件需以下材料：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（1）加盖单位印章的介绍信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（2）加盖单位印章领取人身份证复印件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（3）资料费银行转账凭证</w:t>
      </w:r>
      <w:r>
        <w:rPr>
          <w:rFonts w:ascii="宋体" w:hAnsi="宋体" w:cs="宋体" w:hint="eastAsia"/>
          <w:color w:val="FF0000"/>
          <w:sz w:val="24"/>
          <w:highlight w:val="yellow"/>
        </w:rPr>
        <w:t>（账户名称、账号信息完整）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</w:t>
      </w:r>
      <w:r>
        <w:rPr>
          <w:rFonts w:ascii="宋体" w:hAnsi="宋体" w:cs="宋体" w:hint="eastAsia"/>
          <w:color w:val="00B050"/>
          <w:sz w:val="24"/>
          <w:highlight w:val="yellow"/>
        </w:rPr>
        <w:t>填写完整并加盖单位印章</w:t>
      </w:r>
      <w:r>
        <w:rPr>
          <w:rFonts w:ascii="宋体" w:hAnsi="宋体" w:cs="宋体" w:hint="eastAsia"/>
          <w:sz w:val="24"/>
        </w:rPr>
        <w:t>宜宾市清源水务集团有限公司招标招标文件资料费表格（格式详见附件）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凡有意参加评审者，请于【</w:t>
      </w:r>
      <w:r>
        <w:rPr>
          <w:rFonts w:ascii="宋体" w:hAnsi="宋体" w:cs="宋体" w:hint="eastAsia"/>
          <w:sz w:val="24"/>
          <w:u w:val="single"/>
        </w:rPr>
        <w:t xml:space="preserve"> </w:t>
      </w:r>
      <w:r>
        <w:rPr>
          <w:rFonts w:ascii="宋体" w:hAnsi="宋体" w:cs="宋体" w:hint="eastAsia"/>
          <w:color w:val="FF0000"/>
          <w:sz w:val="24"/>
          <w:u w:val="single"/>
        </w:rPr>
        <w:t>2022年04月1</w:t>
      </w:r>
      <w:r w:rsidR="00706275">
        <w:rPr>
          <w:rFonts w:ascii="宋体" w:hAnsi="宋体" w:cs="宋体" w:hint="eastAsia"/>
          <w:color w:val="FF0000"/>
          <w:sz w:val="24"/>
          <w:u w:val="single"/>
        </w:rPr>
        <w:t>8</w:t>
      </w:r>
      <w:r>
        <w:rPr>
          <w:rFonts w:ascii="宋体" w:hAnsi="宋体" w:cs="宋体" w:hint="eastAsia"/>
          <w:color w:val="FF0000"/>
          <w:sz w:val="24"/>
          <w:u w:val="single"/>
        </w:rPr>
        <w:t>日</w:t>
      </w:r>
      <w:r>
        <w:rPr>
          <w:rFonts w:ascii="宋体" w:hAnsi="宋体" w:cs="宋体" w:hint="eastAsia"/>
          <w:color w:val="FF0000"/>
          <w:sz w:val="24"/>
        </w:rPr>
        <w:t>至</w:t>
      </w:r>
      <w:r>
        <w:rPr>
          <w:rFonts w:ascii="宋体" w:hAnsi="宋体" w:cs="宋体" w:hint="eastAsia"/>
          <w:color w:val="FF0000"/>
          <w:sz w:val="24"/>
          <w:u w:val="single"/>
        </w:rPr>
        <w:t>2022年04月2</w:t>
      </w:r>
      <w:r w:rsidR="00706275">
        <w:rPr>
          <w:rFonts w:ascii="宋体" w:hAnsi="宋体" w:cs="宋体" w:hint="eastAsia"/>
          <w:color w:val="FF0000"/>
          <w:sz w:val="24"/>
          <w:u w:val="single"/>
        </w:rPr>
        <w:t>2</w:t>
      </w:r>
      <w:r>
        <w:rPr>
          <w:rFonts w:ascii="宋体" w:hAnsi="宋体" w:cs="宋体" w:hint="eastAsia"/>
          <w:color w:val="FF0000"/>
          <w:sz w:val="24"/>
          <w:u w:val="single"/>
        </w:rPr>
        <w:t>日17时30分</w:t>
      </w:r>
      <w:r>
        <w:rPr>
          <w:rFonts w:ascii="宋体" w:hAnsi="宋体" w:cs="宋体" w:hint="eastAsia"/>
          <w:sz w:val="24"/>
        </w:rPr>
        <w:t>】将4.1款规定资料扫描并合并成一份电子文档后发送至我司邮箱</w:t>
      </w:r>
      <w:r>
        <w:rPr>
          <w:rFonts w:ascii="宋体" w:hAnsi="宋体" w:cs="宋体" w:hint="eastAsia"/>
          <w:sz w:val="24"/>
          <w:highlight w:val="yellow"/>
        </w:rPr>
        <w:t>(</w:t>
      </w:r>
      <w:r>
        <w:rPr>
          <w:rFonts w:ascii="宋体" w:hAnsi="宋体" w:cs="宋体" w:hint="eastAsia"/>
          <w:b/>
          <w:sz w:val="24"/>
          <w:highlight w:val="yellow"/>
        </w:rPr>
        <w:t>邮件名称须注明：项目名称+投标单位名称+报名资料)</w:t>
      </w:r>
      <w:r>
        <w:rPr>
          <w:rFonts w:ascii="宋体" w:hAnsi="宋体" w:cs="宋体" w:hint="eastAsia"/>
          <w:sz w:val="24"/>
        </w:rPr>
        <w:t>。工作日16:30之前收到合格资料的，我司将于同日将招标文件发送至各投标人指定邮箱；工作日16:30之后收到合格资料的，我司将于次一个工作日将文件发送至各投标人指定邮箱。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4.2资料费</w:t>
      </w:r>
      <w:r>
        <w:rPr>
          <w:rFonts w:ascii="宋体" w:hAnsi="宋体" w:cs="宋体" w:hint="eastAsia"/>
          <w:sz w:val="24"/>
        </w:rPr>
        <w:t xml:space="preserve"> 【100.00元,大写壹佰元（售后不退）】。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4.3交款方式：</w:t>
      </w:r>
      <w:r>
        <w:rPr>
          <w:rFonts w:ascii="宋体" w:hAnsi="宋体" w:cs="宋体" w:hint="eastAsia"/>
          <w:sz w:val="24"/>
        </w:rPr>
        <w:t>通过转账支付。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收款单位：宜宾市清源水务集团有限公司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开户行：工商银行宜宾长江路支行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银行账号： 2314 5052 0902 2102 569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跨行转账有到账延迟可能，请投标人根据具体情况适当提前1-2天交纳。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  <w:highlight w:val="yellow"/>
        </w:rPr>
        <w:t>转账时请在转账凭证上注明：××××（项目名称）资料费。（重点提示：非基本账户转账须注明单位名称。）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宋体" w:hint="eastAsia"/>
          <w:sz w:val="24"/>
        </w:rPr>
        <w:lastRenderedPageBreak/>
        <w:t>4.4</w:t>
      </w:r>
      <w:r>
        <w:rPr>
          <w:rFonts w:ascii="宋体" w:hAnsi="宋体" w:cs="Arial" w:hint="eastAsia"/>
          <w:sz w:val="24"/>
        </w:rPr>
        <w:t>因投标人所提供资料不完整而产生的一切不利后果，均由投标人自行承担。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（注：如未收到招标人发送的招标文件等相关资料，请及时致电告知。）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4.5文件发售期内，在工作日16:30分之前合格的资料进入指定邮箱的，我司将于同日将招标文件发送至各潜在投标人指定邮箱；工作日16:30分之后收到合格资料的，公司将于次一个工作日将文件发送至各潜在投标人指定邮箱。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/>
          <w:b/>
          <w:color w:val="FF0000"/>
          <w:sz w:val="24"/>
          <w:u w:val="single"/>
        </w:rPr>
      </w:pPr>
      <w:r>
        <w:rPr>
          <w:rFonts w:ascii="宋体" w:hAnsi="宋体" w:cs="宋体" w:hint="eastAsia"/>
          <w:b/>
          <w:bCs/>
          <w:sz w:val="24"/>
        </w:rPr>
        <w:t>5 投标文件递交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Arial"/>
          <w:color w:val="FF0000"/>
          <w:sz w:val="24"/>
        </w:rPr>
      </w:pPr>
      <w:r>
        <w:rPr>
          <w:rFonts w:ascii="宋体" w:hAnsi="宋体" w:cs="Arial" w:hint="eastAsia"/>
          <w:color w:val="FF0000"/>
          <w:sz w:val="24"/>
        </w:rPr>
        <w:t>5.1投标文件递交的截止时间（响应截止时间，下同）为【</w:t>
      </w:r>
      <w:r>
        <w:rPr>
          <w:rFonts w:ascii="宋体" w:hAnsi="宋体" w:cs="Arial" w:hint="eastAsia"/>
          <w:color w:val="FF0000"/>
          <w:sz w:val="24"/>
          <w:u w:val="single"/>
        </w:rPr>
        <w:t>2022年05月</w:t>
      </w:r>
      <w:r w:rsidR="002B5B9F">
        <w:rPr>
          <w:rFonts w:ascii="宋体" w:hAnsi="宋体" w:cs="Arial" w:hint="eastAsia"/>
          <w:color w:val="FF0000"/>
          <w:sz w:val="24"/>
          <w:u w:val="single"/>
        </w:rPr>
        <w:t>10</w:t>
      </w:r>
      <w:r>
        <w:rPr>
          <w:rFonts w:ascii="宋体" w:hAnsi="宋体" w:cs="Arial" w:hint="eastAsia"/>
          <w:color w:val="FF0000"/>
          <w:sz w:val="24"/>
          <w:u w:val="single"/>
        </w:rPr>
        <w:t>日09时30分前递交到我司指定邮箱</w:t>
      </w:r>
      <w:r>
        <w:rPr>
          <w:rFonts w:ascii="宋体" w:hAnsi="宋体" w:cs="Arial" w:hint="eastAsia"/>
          <w:color w:val="FF0000"/>
          <w:sz w:val="24"/>
        </w:rPr>
        <w:t>】。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5.2投标文件递交方式：投标文件全部采用PDF格式电子文档递交到我指定邮箱内 (邮件及文件名称须注明项目名称+投标单位名称)。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Arial" w:hint="eastAsia"/>
          <w:sz w:val="24"/>
        </w:rPr>
        <w:t>5.3邮箱地址：</w:t>
      </w:r>
      <w:hyperlink r:id="rId6" w:history="1">
        <w:r>
          <w:rPr>
            <w:rStyle w:val="a5"/>
            <w:rFonts w:ascii="宋体" w:hAnsi="宋体" w:cs="宋体" w:hint="eastAsia"/>
            <w:sz w:val="24"/>
          </w:rPr>
          <w:t>qyswztb@qq.com</w:t>
        </w:r>
      </w:hyperlink>
      <w:r>
        <w:rPr>
          <w:rFonts w:ascii="宋体" w:hAnsi="宋体" w:cs="宋体" w:hint="eastAsia"/>
          <w:sz w:val="24"/>
        </w:rPr>
        <w:t>。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5.4投标文件不予受理情形：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5.4.1投标文件逾期递交或未按指定方式邮箱递交的；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5.4.2投标人未通过招标人获取招标文件而递交投标文件的。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5.5因新冠疫情原因，此项目采用邮箱形式接收投标文件，监督人员全程监督，开标评标过程全程录音录像。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6 发布公告媒介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本次招标公告在宜宾市企业e路阳光公共服务平台和宜宾市清源水务集团有限公司官网同时发布。</w:t>
      </w:r>
    </w:p>
    <w:p w:rsidR="00862438" w:rsidRDefault="00862438" w:rsidP="0086243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7 联系方式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招标人：宜宾市清源水务集团有限公司 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招标人地址：宜宾市叙州区南岸路源街1号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联 系 人：【周女士】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联系电话： 0831-2331316</w:t>
      </w:r>
    </w:p>
    <w:p w:rsidR="00862438" w:rsidRDefault="00862438" w:rsidP="0086243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电子邮箱：qyswztb@qq.com</w:t>
      </w:r>
    </w:p>
    <w:p w:rsidR="00862438" w:rsidRDefault="00862438" w:rsidP="00862438">
      <w:pPr>
        <w:spacing w:line="360" w:lineRule="auto"/>
        <w:ind w:firstLineChars="200" w:firstLine="480"/>
        <w:jc w:val="righ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2022年04月14日</w:t>
      </w:r>
    </w:p>
    <w:p w:rsidR="00862438" w:rsidRDefault="00862438" w:rsidP="00862438">
      <w:pPr>
        <w:spacing w:line="360" w:lineRule="auto"/>
        <w:rPr>
          <w:rFonts w:ascii="仿宋" w:eastAsia="仿宋" w:hAnsi="仿宋"/>
          <w:sz w:val="24"/>
        </w:rPr>
      </w:pPr>
    </w:p>
    <w:p w:rsidR="00862438" w:rsidRDefault="00862438" w:rsidP="00862438">
      <w:pPr>
        <w:spacing w:line="360" w:lineRule="auto"/>
        <w:rPr>
          <w:rFonts w:ascii="仿宋" w:eastAsia="仿宋" w:hAnsi="仿宋"/>
          <w:sz w:val="24"/>
        </w:rPr>
      </w:pPr>
    </w:p>
    <w:p w:rsidR="00862438" w:rsidRDefault="00862438" w:rsidP="00862438">
      <w:pPr>
        <w:spacing w:line="360" w:lineRule="auto"/>
        <w:rPr>
          <w:rFonts w:ascii="仿宋" w:eastAsia="仿宋" w:hAnsi="仿宋"/>
          <w:sz w:val="24"/>
        </w:rPr>
      </w:pPr>
    </w:p>
    <w:p w:rsidR="00862438" w:rsidRDefault="00862438" w:rsidP="00862438">
      <w:pPr>
        <w:spacing w:line="360" w:lineRule="auto"/>
        <w:rPr>
          <w:rFonts w:ascii="仿宋" w:eastAsia="仿宋" w:hAnsi="仿宋"/>
          <w:sz w:val="24"/>
        </w:rPr>
      </w:pPr>
    </w:p>
    <w:p w:rsidR="00862438" w:rsidRDefault="00862438" w:rsidP="00862438">
      <w:pPr>
        <w:spacing w:line="360" w:lineRule="auto"/>
        <w:rPr>
          <w:rFonts w:ascii="仿宋" w:eastAsia="仿宋" w:hAnsi="仿宋"/>
          <w:sz w:val="24"/>
        </w:rPr>
      </w:pPr>
    </w:p>
    <w:p w:rsidR="00862438" w:rsidRDefault="00862438" w:rsidP="00862438">
      <w:pPr>
        <w:spacing w:line="360" w:lineRule="auto"/>
        <w:rPr>
          <w:rFonts w:ascii="仿宋" w:eastAsia="仿宋" w:hAnsi="仿宋"/>
          <w:sz w:val="24"/>
        </w:rPr>
      </w:pPr>
    </w:p>
    <w:p w:rsidR="00862438" w:rsidRDefault="00862438" w:rsidP="00862438">
      <w:pPr>
        <w:spacing w:line="360" w:lineRule="auto"/>
        <w:rPr>
          <w:rFonts w:ascii="仿宋" w:eastAsia="仿宋" w:hAnsi="仿宋"/>
          <w:sz w:val="24"/>
        </w:rPr>
      </w:pPr>
    </w:p>
    <w:p w:rsidR="00862438" w:rsidRDefault="00862438" w:rsidP="00862438">
      <w:pPr>
        <w:spacing w:line="360" w:lineRule="auto"/>
        <w:rPr>
          <w:rFonts w:ascii="仿宋" w:eastAsia="仿宋" w:hAnsi="仿宋"/>
          <w:sz w:val="24"/>
        </w:rPr>
      </w:pPr>
    </w:p>
    <w:p w:rsidR="00862438" w:rsidRDefault="00862438" w:rsidP="00862438">
      <w:pPr>
        <w:spacing w:line="360" w:lineRule="auto"/>
        <w:rPr>
          <w:rFonts w:ascii="仿宋" w:eastAsia="仿宋" w:hAnsi="仿宋"/>
          <w:sz w:val="24"/>
        </w:rPr>
      </w:pPr>
    </w:p>
    <w:p w:rsidR="00862438" w:rsidRDefault="00862438" w:rsidP="00862438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附件：</w:t>
      </w:r>
    </w:p>
    <w:p w:rsidR="00862438" w:rsidRDefault="00862438" w:rsidP="00862438"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宜宾市清源水务集团有限公司招标招标文件资料费</w:t>
      </w:r>
    </w:p>
    <w:p w:rsidR="00862438" w:rsidRDefault="00862438" w:rsidP="00862438"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sz w:val="24"/>
        </w:rPr>
        <w:t>日期：2022年   月   日</w:t>
      </w:r>
    </w:p>
    <w:tbl>
      <w:tblPr>
        <w:tblW w:w="9017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9"/>
        <w:gridCol w:w="3246"/>
        <w:gridCol w:w="4462"/>
      </w:tblGrid>
      <w:tr w:rsidR="00862438">
        <w:trPr>
          <w:trHeight w:hRule="exact" w:val="56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438" w:rsidRDefault="008624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438" w:rsidRDefault="00862438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宜宾市清源水务集团有限公司【           】项目</w:t>
            </w:r>
          </w:p>
        </w:tc>
      </w:tr>
      <w:tr w:rsidR="00862438">
        <w:trPr>
          <w:trHeight w:hRule="exact" w:val="56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438" w:rsidRDefault="008624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438" w:rsidRDefault="00862438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￥100元（大写：人民币壹佰元整）</w:t>
            </w:r>
          </w:p>
        </w:tc>
      </w:tr>
      <w:tr w:rsidR="00862438">
        <w:trPr>
          <w:trHeight w:hRule="exact" w:val="56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438" w:rsidRDefault="008624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438" w:rsidRDefault="008624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862438">
        <w:trPr>
          <w:trHeight w:val="567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438" w:rsidRDefault="00862438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联系人：             </w:t>
            </w:r>
          </w:p>
        </w:tc>
      </w:tr>
      <w:tr w:rsidR="00862438">
        <w:trPr>
          <w:trHeight w:hRule="exact" w:val="567"/>
        </w:trPr>
        <w:tc>
          <w:tcPr>
            <w:tcW w:w="4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438" w:rsidRDefault="00862438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联系电话：</w:t>
            </w:r>
          </w:p>
        </w:tc>
        <w:tc>
          <w:tcPr>
            <w:tcW w:w="4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438" w:rsidRDefault="00862438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电子邮箱：</w:t>
            </w:r>
          </w:p>
        </w:tc>
      </w:tr>
      <w:tr w:rsidR="00862438">
        <w:trPr>
          <w:trHeight w:val="567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438" w:rsidRDefault="00862438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注：无论招标过程和结果如何，此费用不退。</w:t>
            </w:r>
          </w:p>
        </w:tc>
      </w:tr>
    </w:tbl>
    <w:p w:rsidR="008F738C" w:rsidRDefault="008F738C"/>
    <w:sectPr w:rsidR="008F738C" w:rsidSect="00771A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484F" w:rsidRDefault="002E484F" w:rsidP="00862438">
      <w:r>
        <w:separator/>
      </w:r>
    </w:p>
  </w:endnote>
  <w:endnote w:type="continuationSeparator" w:id="1">
    <w:p w:rsidR="002E484F" w:rsidRDefault="002E484F" w:rsidP="008624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484F" w:rsidRDefault="002E484F" w:rsidP="00862438">
      <w:r>
        <w:separator/>
      </w:r>
    </w:p>
  </w:footnote>
  <w:footnote w:type="continuationSeparator" w:id="1">
    <w:p w:rsidR="002E484F" w:rsidRDefault="002E484F" w:rsidP="008624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438"/>
    <w:rsid w:val="002B5B9F"/>
    <w:rsid w:val="002E484F"/>
    <w:rsid w:val="00706275"/>
    <w:rsid w:val="00771AC1"/>
    <w:rsid w:val="00862438"/>
    <w:rsid w:val="008F73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43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24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24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24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2438"/>
    <w:rPr>
      <w:sz w:val="18"/>
      <w:szCs w:val="18"/>
    </w:rPr>
  </w:style>
  <w:style w:type="character" w:styleId="a5">
    <w:name w:val="Hyperlink"/>
    <w:uiPriority w:val="99"/>
    <w:semiHidden/>
    <w:unhideWhenUsed/>
    <w:qFormat/>
    <w:rsid w:val="0086243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qyswztb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317</Words>
  <Characters>1812</Characters>
  <Application>Microsoft Office Word</Application>
  <DocSecurity>0</DocSecurity>
  <Lines>15</Lines>
  <Paragraphs>4</Paragraphs>
  <ScaleCrop>false</ScaleCrop>
  <Company>P R C</Company>
  <LinksUpToDate>false</LinksUpToDate>
  <CharactersWithSpaces>2125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2022-04-14T02:44:00Z</dcterms:created>
  <dcterms:modified xsi:type="dcterms:W3CDTF">2022-04-15T08:25:00Z</dcterms:modified>
</cp:coreProperties>
</file>