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w:t>
      </w:r>
    </w:p>
    <w:p>
      <w:pPr>
        <w:jc w:val="center"/>
        <w:rPr>
          <w:rFonts w:ascii="宋体" w:hAnsi="宋体" w:cs="宋体"/>
          <w:b/>
          <w:bCs/>
          <w:sz w:val="30"/>
          <w:szCs w:val="30"/>
        </w:rPr>
      </w:pPr>
      <w:r>
        <w:rPr>
          <w:rFonts w:hint="eastAsia" w:ascii="宋体" w:hAnsi="宋体" w:cs="宋体"/>
          <w:b/>
          <w:bCs/>
          <w:sz w:val="30"/>
          <w:szCs w:val="30"/>
        </w:rPr>
        <w:t>【第二批计划秋冬工作服采购】询比采购公告</w:t>
      </w:r>
    </w:p>
    <w:p>
      <w:pPr>
        <w:spacing w:line="360" w:lineRule="auto"/>
        <w:ind w:firstLine="480" w:firstLineChars="200"/>
        <w:rPr>
          <w:rFonts w:ascii="宋体" w:hAnsi="宋体" w:cs="宋体"/>
          <w:sz w:val="24"/>
        </w:rPr>
      </w:pPr>
      <w:r>
        <w:rPr>
          <w:rFonts w:hint="eastAsia" w:ascii="宋体" w:hAnsi="宋体" w:cs="宋体"/>
          <w:sz w:val="24"/>
        </w:rPr>
        <w:t>【第二批计划秋冬工作服采购】已具备采购条件，现公开邀请供应商参加询比采购活动。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1.1项目名称：【第二批计划秋冬工作服采购】</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采购项目概况：【量身订购藏青色西装套装、浅蓝色条纹长袖衬衫、冬装深蓝色中长款呢子大衣】。</w:t>
      </w:r>
    </w:p>
    <w:p>
      <w:pPr>
        <w:spacing w:line="360" w:lineRule="auto"/>
        <w:ind w:firstLine="480" w:firstLineChars="200"/>
        <w:rPr>
          <w:rFonts w:ascii="宋体" w:hAnsi="宋体" w:cs="宋体"/>
          <w:sz w:val="24"/>
        </w:rPr>
      </w:pPr>
      <w:r>
        <w:rPr>
          <w:rFonts w:hint="eastAsia" w:ascii="宋体" w:hAnsi="宋体" w:cs="宋体"/>
          <w:sz w:val="24"/>
        </w:rPr>
        <w:t>1.3成交供应商数量：【1】家。</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2.1采购内容：【38人量身订购，藏青色西装套装2套/人、浅蓝色条纹长袖衬衫2件/人、冬装深蓝色中长款呢子大衣1件/人。以上服装为同一品牌。】</w:t>
      </w:r>
    </w:p>
    <w:p>
      <w:pPr>
        <w:spacing w:line="360" w:lineRule="auto"/>
        <w:ind w:firstLine="480" w:firstLineChars="200"/>
        <w:rPr>
          <w:rFonts w:ascii="宋体" w:hAnsi="宋体" w:cs="宋体"/>
          <w:sz w:val="24"/>
        </w:rPr>
      </w:pPr>
      <w:r>
        <w:rPr>
          <w:rFonts w:hint="eastAsia" w:ascii="宋体" w:hAnsi="宋体" w:cs="宋体"/>
          <w:sz w:val="24"/>
        </w:rPr>
        <w:t>2.2服务期限：【合同签定后20个日历天内交货】。</w:t>
      </w:r>
    </w:p>
    <w:p>
      <w:pPr>
        <w:spacing w:line="360" w:lineRule="auto"/>
        <w:ind w:firstLine="480" w:firstLineChars="200"/>
        <w:rPr>
          <w:rFonts w:ascii="宋体" w:hAnsi="宋体" w:cs="宋体"/>
          <w:sz w:val="24"/>
        </w:rPr>
      </w:pPr>
      <w:r>
        <w:rPr>
          <w:rFonts w:hint="eastAsia" w:ascii="宋体" w:hAnsi="宋体" w:cs="宋体"/>
          <w:sz w:val="24"/>
        </w:rPr>
        <w:t>2.3服务要求：【详见采购需求】。</w:t>
      </w:r>
    </w:p>
    <w:p>
      <w:pPr>
        <w:spacing w:line="360" w:lineRule="auto"/>
        <w:ind w:firstLine="482" w:firstLineChars="200"/>
        <w:rPr>
          <w:rFonts w:ascii="宋体" w:hAnsi="宋体" w:cs="宋体"/>
          <w:b/>
          <w:bCs/>
          <w:sz w:val="24"/>
        </w:rPr>
      </w:pP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ascii="宋体" w:hAnsi="宋体" w:cs="宋体"/>
          <w:sz w:val="24"/>
        </w:rPr>
      </w:pPr>
      <w:r>
        <w:rPr>
          <w:rFonts w:hint="eastAsia" w:ascii="宋体" w:hAnsi="宋体" w:cs="宋体"/>
          <w:sz w:val="24"/>
        </w:rPr>
        <w:t>（6）其他要求：服装生产厂家或品牌授权经销商（品牌授权经营销须提供品牌授权书）。</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2021年10月11日</w:t>
      </w:r>
      <w:r>
        <w:rPr>
          <w:rFonts w:hint="eastAsia" w:ascii="宋体" w:hAnsi="宋体" w:cs="宋体"/>
          <w:sz w:val="24"/>
        </w:rPr>
        <w:t>至</w:t>
      </w:r>
      <w:r>
        <w:rPr>
          <w:rFonts w:hint="eastAsia" w:ascii="宋体" w:hAnsi="宋体" w:cs="宋体"/>
          <w:sz w:val="24"/>
          <w:u w:val="single"/>
        </w:rPr>
        <w:t>2021年10月13日17时30分</w:t>
      </w:r>
      <w:r>
        <w:rPr>
          <w:rFonts w:hint="eastAsia" w:ascii="宋体" w:hAnsi="宋体" w:cs="宋体"/>
          <w:sz w:val="24"/>
        </w:rPr>
        <w:t>】将4.1款规定资料扫描并合并成一份电子文档后发送至我司邮箱。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w:t>
      </w:r>
      <w:r>
        <w:rPr>
          <w:rFonts w:hint="eastAsia" w:ascii="宋体" w:hAnsi="宋体" w:cs="宋体"/>
          <w:b/>
          <w:bCs/>
          <w:sz w:val="24"/>
          <w:u w:val="single"/>
        </w:rPr>
        <w:t>第二批计划秋冬工作服采购</w:t>
      </w:r>
      <w:r>
        <w:rPr>
          <w:rFonts w:hint="eastAsia" w:ascii="宋体" w:hAnsi="宋体" w:cs="宋体"/>
          <w:b/>
          <w:sz w:val="24"/>
          <w:u w:val="single"/>
        </w:rPr>
        <w:t>（项目名称）</w:t>
      </w:r>
      <w:r>
        <w:rPr>
          <w:rFonts w:hint="eastAsia" w:ascii="宋体" w:hAnsi="宋体" w:cs="宋体"/>
          <w:b/>
          <w:sz w:val="24"/>
        </w:rPr>
        <w:t>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响应文件递交和开启</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【2021年10月21 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0" w:firstLineChars="200"/>
        <w:rPr>
          <w:rFonts w:ascii="宋体" w:hAnsi="宋体" w:cs="Arial"/>
          <w:sz w:val="24"/>
        </w:rPr>
      </w:pPr>
      <w:r>
        <w:rPr>
          <w:rFonts w:hint="eastAsia" w:ascii="宋体" w:hAnsi="宋体" w:cs="Arial"/>
          <w:sz w:val="24"/>
        </w:rPr>
        <w:t>5.5响应文件开启与递交截止时间的同一时间进行，地点为响应文件递交地点。递交响应文件的供应商均应参加开启会议，供应商未参加开启会议的，视为默认开启结果。</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本询比采购公告在宜宾市E路阳光和采购人网站上同时发布。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 10月09日</w:t>
      </w:r>
    </w:p>
    <w:p>
      <w:pPr>
        <w:spacing w:line="360" w:lineRule="auto"/>
        <w:rPr>
          <w:rFonts w:hint="eastAsia" w:ascii="仿宋" w:hAnsi="仿宋" w:eastAsia="仿宋"/>
          <w:sz w:val="24"/>
        </w:rPr>
      </w:pPr>
      <w:r>
        <w:rPr>
          <w:rFonts w:hint="eastAsia" w:ascii="仿宋" w:hAnsi="仿宋" w:eastAsia="仿宋"/>
          <w:sz w:val="24"/>
        </w:rPr>
        <w:t>附件：</w:t>
      </w:r>
    </w:p>
    <w:p>
      <w:pPr>
        <w:spacing w:line="360" w:lineRule="auto"/>
        <w:rPr>
          <w:rFonts w:hint="eastAsia" w:ascii="仿宋" w:hAnsi="仿宋" w:eastAsia="仿宋"/>
          <w:sz w:val="24"/>
        </w:rPr>
      </w:pPr>
    </w:p>
    <w:p>
      <w:pPr>
        <w:spacing w:line="360" w:lineRule="auto"/>
        <w:rPr>
          <w:rFonts w:hint="eastAsia" w:ascii="仿宋" w:hAnsi="仿宋" w:eastAsia="仿宋"/>
          <w:sz w:val="24"/>
        </w:rPr>
      </w:pPr>
    </w:p>
    <w:p>
      <w:pPr>
        <w:spacing w:line="360" w:lineRule="auto"/>
        <w:rPr>
          <w:rFonts w:hint="eastAsia" w:ascii="仿宋" w:hAnsi="仿宋" w:eastAsia="仿宋"/>
          <w:sz w:val="24"/>
        </w:rPr>
      </w:pPr>
      <w:bookmarkStart w:id="0" w:name="_GoBack"/>
      <w:bookmarkEnd w:id="0"/>
    </w:p>
    <w:p>
      <w:pPr>
        <w:spacing w:line="360" w:lineRule="auto"/>
        <w:rPr>
          <w:rFonts w:hint="eastAsia" w:ascii="仿宋" w:hAnsi="仿宋" w:eastAsia="仿宋"/>
          <w:sz w:val="24"/>
        </w:rPr>
      </w:pPr>
    </w:p>
    <w:p>
      <w:pPr>
        <w:spacing w:line="360" w:lineRule="auto"/>
        <w:rPr>
          <w:rFonts w:hint="eastAsia" w:ascii="仿宋" w:hAnsi="仿宋" w:eastAsia="仿宋"/>
          <w:sz w:val="24"/>
        </w:rPr>
      </w:pPr>
    </w:p>
    <w:p>
      <w:pPr>
        <w:spacing w:line="360" w:lineRule="auto"/>
        <w:rPr>
          <w:rFonts w:hint="eastAsia" w:ascii="仿宋" w:hAnsi="仿宋" w:eastAsia="仿宋"/>
          <w:sz w:val="24"/>
        </w:rPr>
      </w:pPr>
    </w:p>
    <w:p>
      <w:pPr>
        <w:spacing w:line="360" w:lineRule="auto"/>
        <w:rPr>
          <w:rFonts w:hint="eastAsia" w:ascii="仿宋" w:hAnsi="仿宋" w:eastAsia="仿宋"/>
          <w:sz w:val="24"/>
        </w:rPr>
      </w:pPr>
    </w:p>
    <w:p>
      <w:pPr>
        <w:spacing w:line="360" w:lineRule="auto"/>
        <w:rPr>
          <w:rFonts w:ascii="仿宋" w:hAnsi="仿宋" w:eastAsia="仿宋"/>
          <w:sz w:val="24"/>
        </w:rPr>
      </w:pP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ign w:val="center"/>
          </w:tcPr>
          <w:p>
            <w:pPr>
              <w:rPr>
                <w:rFonts w:ascii="宋体" w:hAnsi="宋体" w:cs="宋体"/>
                <w:sz w:val="24"/>
              </w:rPr>
            </w:pPr>
            <w:r>
              <w:rPr>
                <w:rFonts w:hint="eastAsia" w:ascii="宋体" w:hAnsi="宋体" w:cs="宋体"/>
                <w:sz w:val="24"/>
              </w:rPr>
              <w:t>联系电话：</w:t>
            </w:r>
          </w:p>
        </w:tc>
        <w:tc>
          <w:tcPr>
            <w:tcW w:w="4462"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A5E"/>
    <w:rsid w:val="00187A5E"/>
    <w:rsid w:val="0051058C"/>
    <w:rsid w:val="00C62D1A"/>
    <w:rsid w:val="00D511D7"/>
    <w:rsid w:val="4A927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274</Words>
  <Characters>1568</Characters>
  <Lines>13</Lines>
  <Paragraphs>3</Paragraphs>
  <TotalTime>1</TotalTime>
  <ScaleCrop>false</ScaleCrop>
  <LinksUpToDate>false</LinksUpToDate>
  <CharactersWithSpaces>1839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2021-10-09T01:11:00Z</dcterms:created>
  <dc:creator>Microsoft</dc:creator>
  <cp:lastModifiedBy>塔塔</cp:lastModifiedBy>
  <dcterms:modified xsi:type="dcterms:W3CDTF">2021-10-09T03:36:08Z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