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</w:p>
    <w:p>
      <w:pPr>
        <w:spacing w:before="100" w:beforeAutospacing="1" w:after="100" w:afterAutospacing="1"/>
        <w:jc w:val="both"/>
        <w:rPr>
          <w:rFonts w:hint="eastAsia"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附件：宜宾市叙州区天泉供水有限公司招标采购文件资料费</w:t>
      </w:r>
    </w:p>
    <w:p>
      <w:pPr>
        <w:spacing w:before="100" w:beforeAutospacing="1" w:after="100" w:afterAutospacing="1"/>
        <w:jc w:val="right"/>
        <w:rPr>
          <w:rFonts w:hint="eastAsia"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sz w:val="24"/>
        </w:rPr>
        <w:t>日期：2021年   月   日</w:t>
      </w:r>
    </w:p>
    <w:tbl>
      <w:tblPr>
        <w:tblStyle w:val="6"/>
        <w:tblW w:w="9017" w:type="dxa"/>
        <w:tblInd w:w="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9"/>
        <w:gridCol w:w="3246"/>
        <w:gridCol w:w="44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项目名称</w:t>
            </w:r>
          </w:p>
        </w:tc>
        <w:tc>
          <w:tcPr>
            <w:tcW w:w="7708" w:type="dxa"/>
            <w:gridSpan w:val="2"/>
            <w:noWrap w:val="0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宜宾市叙州区天泉供水有限责任公司【           】项目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资料费</w:t>
            </w:r>
          </w:p>
        </w:tc>
        <w:tc>
          <w:tcPr>
            <w:tcW w:w="7708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￥200元（大写：人民币贰佰元整）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单位名称</w:t>
            </w:r>
          </w:p>
        </w:tc>
        <w:tc>
          <w:tcPr>
            <w:tcW w:w="770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017" w:type="dxa"/>
            <w:gridSpan w:val="3"/>
            <w:noWrap w:val="0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联系人：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555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联系电话：</w:t>
            </w:r>
          </w:p>
        </w:tc>
        <w:tc>
          <w:tcPr>
            <w:tcW w:w="4462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017" w:type="dxa"/>
            <w:gridSpan w:val="3"/>
            <w:noWrap w:val="0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注：无论采购过程和结果如何，此费用不退。</w:t>
            </w:r>
          </w:p>
        </w:tc>
      </w:tr>
    </w:tbl>
    <w:p>
      <w:r>
        <w:br w:type="page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573E3C"/>
    <w:rsid w:val="26003C1B"/>
    <w:rsid w:val="418D748B"/>
    <w:rsid w:val="47480BC1"/>
    <w:rsid w:val="69573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after="330" w:afterLines="0" w:line="576" w:lineRule="auto"/>
      <w:outlineLvl w:val="0"/>
    </w:pPr>
    <w:rPr>
      <w:rFonts w:eastAsia="宋体"/>
      <w:b/>
      <w:bCs/>
      <w:kern w:val="44"/>
      <w:sz w:val="44"/>
      <w:szCs w:val="44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beforeLines="0" w:after="260" w:afterLines="0" w:line="415" w:lineRule="auto"/>
      <w:outlineLvl w:val="1"/>
    </w:pPr>
    <w:rPr>
      <w:rFonts w:ascii="Arial" w:hAnsi="Arial" w:eastAsia="黑体"/>
      <w:b/>
      <w:bCs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2021-09-22T08:51:00Z</dcterms:created>
  <dc:creator>不是很有趣的Yaran</dc:creator>
  <cp:lastModifiedBy>塔塔</cp:lastModifiedBy>
  <cp:lastPrinted>2021-09-22T11:05:00Z</cp:lastPrinted>
  <dcterms:modified xsi:type="dcterms:W3CDTF">2021-09-29T01:36:54Z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  <property fmtid="{D5CDD505-2E9C-101B-9397-08002B2CF9AE}" pid="3" name="ICV">
    <vt:lpwstr>E795D8D4DFD5434EBA89CE53C5602531</vt:lpwstr>
  </property>
</Properties>
</file>