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宜宾市清源水务集团有限公司【零星工程修复】竞争谈判采购公告</w:t>
      </w:r>
    </w:p>
    <w:p>
      <w:pPr>
        <w:rPr>
          <w:rFonts w:ascii="Calibri" w:hAnsi="Calibri" w:cs="Times New Roman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24"/>
          <w:szCs w:val="24"/>
        </w:rPr>
      </w:pPr>
      <w:bookmarkStart w:id="0" w:name="_GoBack"/>
      <w:r>
        <w:rPr>
          <w:rFonts w:hint="eastAsia" w:ascii="宋体" w:hAnsi="宋体" w:cs="宋体"/>
          <w:sz w:val="24"/>
        </w:rPr>
        <w:t>【</w:t>
      </w:r>
      <w:r>
        <w:rPr>
          <w:rFonts w:hint="eastAsia" w:ascii="宋体" w:hAnsi="宋体" w:cs="宋体"/>
          <w:b/>
          <w:bCs/>
          <w:sz w:val="24"/>
        </w:rPr>
        <w:t>零星工程修复</w:t>
      </w:r>
      <w:r>
        <w:rPr>
          <w:rFonts w:hint="eastAsia" w:ascii="宋体" w:hAnsi="宋体" w:cs="宋体"/>
          <w:sz w:val="24"/>
        </w:rPr>
        <w:t>】已具备采购条件，现公开邀请供应商参加竞争谈判采购活动。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</w:t>
      </w:r>
      <w:r>
        <w:rPr>
          <w:rFonts w:hint="eastAsia" w:ascii="宋体" w:hAnsi="宋体" w:cs="宋体"/>
          <w:b/>
          <w:bCs/>
          <w:sz w:val="24"/>
        </w:rPr>
        <w:t>零星工程修复</w:t>
      </w:r>
      <w:r>
        <w:rPr>
          <w:rFonts w:hint="eastAsia" w:ascii="宋体" w:hAnsi="宋体" w:cs="宋体"/>
          <w:sz w:val="24"/>
        </w:rPr>
        <w:t>】</w:t>
      </w:r>
    </w:p>
    <w:p>
      <w:pPr>
        <w:spacing w:line="360" w:lineRule="auto"/>
        <w:ind w:firstLine="456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</w:t>
      </w:r>
      <w:r>
        <w:rPr>
          <w:rFonts w:hint="eastAsia" w:ascii="宋体" w:hAnsi="宋体"/>
          <w:color w:val="FF0000"/>
          <w:sz w:val="28"/>
          <w:szCs w:val="28"/>
        </w:rPr>
        <w:t>宜宾市、区内的检查井更换、高程调整，突击抢险开挖沟槽的路面恢复等项目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1.3成交供应商数量：【1】家。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2相关要求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2.1采购内容：【抢修挖掘损坏市政设施零星修复工程】。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2.2计划工期：【/】。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2.3建设地点：【采购人指定地点】。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2.4质量要求：【合格】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2.5安全目标：【符合宜宾市安全文明施工规范要求】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工程服务类替换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2.2服务期限：【2年】。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2.3服务要求：【</w:t>
      </w:r>
      <w:r>
        <w:rPr>
          <w:rFonts w:hint="eastAsia" w:ascii="宋体" w:hAnsi="宋体" w:cs="宋体"/>
          <w:color w:val="FF0000"/>
          <w:sz w:val="24"/>
        </w:rPr>
        <w:t>详见合同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（1）资质要求：【具备市政公用工程施工总承包三级及以上资质】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（3）业绩要求：无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（4）信誉要求：国家企业信用信息公示系统查询：三年内无不良行为。（网址：</w:t>
      </w:r>
      <w:r>
        <w:fldChar w:fldCharType="begin"/>
      </w:r>
      <w:r>
        <w:instrText xml:space="preserve"> HYPERLINK "http://www.gsxt.gov.cn/index.html）提供最新行政处理信息、列入经营异常名录信息、列入严重违法失信企业名单（黑名单）信息查询结果的截屏打印件" </w:instrText>
      </w:r>
      <w:r>
        <w:fldChar w:fldCharType="separate"/>
      </w:r>
      <w:r>
        <w:rPr>
          <w:rStyle w:val="5"/>
          <w:rFonts w:hint="eastAsia" w:ascii="宋体" w:hAnsi="宋体" w:cs="宋体"/>
          <w:sz w:val="24"/>
        </w:rPr>
        <w:t>http://www.gsxt.gov.cn/index.html）提供最新行政处理信息、列入经营异常名录信息、列入严重违法失信企业名单（黑名单）信息查询结果的截屏打印件</w:t>
      </w:r>
      <w:r>
        <w:rPr>
          <w:rStyle w:val="5"/>
          <w:rFonts w:hint="eastAsia" w:ascii="宋体" w:hAnsi="宋体" w:cs="宋体"/>
          <w:sz w:val="24"/>
        </w:rPr>
        <w:fldChar w:fldCharType="end"/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（5）本项目主要负责人员要求：【无】 </w:t>
      </w:r>
    </w:p>
    <w:p>
      <w:pPr>
        <w:spacing w:line="360" w:lineRule="auto"/>
        <w:ind w:firstLine="480" w:firstLineChars="200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（6）其他要求：成交单位必须响应在接甲方通知后</w:t>
      </w:r>
      <w:r>
        <w:rPr>
          <w:rFonts w:hint="eastAsia" w:ascii="宋体" w:hAnsi="宋体" w:cs="宋体"/>
          <w:color w:val="FF0000"/>
          <w:sz w:val="24"/>
          <w:u w:val="single"/>
        </w:rPr>
        <w:t xml:space="preserve"> 1 </w:t>
      </w:r>
      <w:r>
        <w:rPr>
          <w:rFonts w:hint="eastAsia" w:ascii="宋体" w:hAnsi="宋体" w:cs="宋体"/>
          <w:color w:val="FF0000"/>
          <w:sz w:val="24"/>
        </w:rPr>
        <w:t xml:space="preserve">小时内到场办理施工现场的交接手续。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（2）加盖单位印章领取人身份证明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（重点提示：转账时请在转账凭证上注明：××××（项目名称）资料费；如使用法人或授权人名义转帐，同时须注明单位名称。）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2021年08月13日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2021年08月18日17时30分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。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【100.00元，大写壹佰元（售后不退）】。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通过供应商的基本存款账户转账支付。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bCs/>
          <w:sz w:val="24"/>
          <w:u w:val="single"/>
        </w:rPr>
        <w:t>零星工程修复（</w:t>
      </w:r>
      <w:r>
        <w:rPr>
          <w:rFonts w:hint="eastAsia" w:ascii="宋体" w:hAnsi="宋体" w:cs="宋体"/>
          <w:b/>
          <w:sz w:val="24"/>
          <w:u w:val="single"/>
        </w:rPr>
        <w:t>项目名称）资料费。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 w:cs="Times New Roman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5 响应文件递交和开启、谈判</w:t>
      </w:r>
    </w:p>
    <w:p>
      <w:pPr>
        <w:spacing w:line="360" w:lineRule="auto"/>
        <w:ind w:firstLine="480" w:firstLineChars="200"/>
        <w:rPr>
          <w:rFonts w:ascii="宋体" w:hAnsi="宋体" w:cs="Arial"/>
          <w:color w:val="FF0000"/>
          <w:sz w:val="24"/>
        </w:rPr>
      </w:pPr>
      <w:r>
        <w:rPr>
          <w:rFonts w:hint="eastAsia" w:ascii="宋体" w:hAnsi="宋体" w:cs="Arial"/>
          <w:color w:val="FF0000"/>
          <w:sz w:val="24"/>
        </w:rPr>
        <w:t>5.1响应文件递交的截止时间（响应截止时间，下同）为【</w:t>
      </w:r>
      <w:r>
        <w:rPr>
          <w:rFonts w:hint="eastAsia" w:ascii="宋体" w:hAnsi="宋体" w:cs="Arial"/>
          <w:color w:val="FF0000"/>
          <w:sz w:val="24"/>
          <w:u w:val="single"/>
        </w:rPr>
        <w:t>2021年08月25日09时30分前递交到我司指定邮箱</w:t>
      </w:r>
      <w:r>
        <w:rPr>
          <w:rFonts w:hint="eastAsia" w:ascii="宋体" w:hAnsi="宋体" w:cs="Arial"/>
          <w:color w:val="FF0000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Arial"/>
          <w:color w:val="FF0000"/>
          <w:sz w:val="24"/>
          <w:highlight w:val="yellow"/>
        </w:rPr>
      </w:pPr>
      <w:r>
        <w:rPr>
          <w:rFonts w:hint="eastAsia" w:ascii="宋体" w:hAnsi="宋体" w:cs="Arial"/>
          <w:color w:val="FF0000"/>
          <w:sz w:val="24"/>
          <w:highlight w:val="yellow"/>
        </w:rPr>
        <w:t>5.2投标文件递交方式：响应文件全部采用PDF格式电子文档递交到我指定邮箱内 (邮件须注明项目名称和投标单位名称)。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Arial"/>
          <w:sz w:val="24"/>
        </w:rPr>
        <w:t>5.3邮箱地址：</w:t>
      </w:r>
      <w:r>
        <w:fldChar w:fldCharType="begin"/>
      </w:r>
      <w:r>
        <w:instrText xml:space="preserve"> HYPERLINK "mailto:qyswztb@qq.com" </w:instrText>
      </w:r>
      <w:r>
        <w:fldChar w:fldCharType="separate"/>
      </w:r>
      <w:r>
        <w:rPr>
          <w:rStyle w:val="5"/>
          <w:rFonts w:hint="eastAsia" w:ascii="宋体" w:hAnsi="宋体" w:cs="宋体"/>
          <w:sz w:val="24"/>
        </w:rPr>
        <w:t>qyswztb@qq.com</w:t>
      </w:r>
      <w:r>
        <w:rPr>
          <w:rStyle w:val="5"/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5.4响应文件不予受理情形：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5.4.1响应文件逾期递交或未按指定方式递交或未送达指定地点；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5.4.2供应商未通过采购人获取采购文件而递交响应文件的。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5.5</w:t>
      </w:r>
      <w:r>
        <w:rPr>
          <w:rFonts w:hint="eastAsia" w:ascii="宋体" w:hAnsi="宋体" w:cs="Arial"/>
          <w:color w:val="FF0000"/>
          <w:sz w:val="24"/>
        </w:rPr>
        <w:t>因新冠疫情原因，此项目开标采用邮箱形式进行网上开标，监督人员全程监督，开标评标过程全程录音录像。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采购人：宜宾市清源水务集团有限公司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人：【周女士】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2021年08月12日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仿宋" w:hAnsi="仿宋" w:eastAsia="仿宋" w:cs="Times New Roman"/>
          <w:sz w:val="24"/>
        </w:rPr>
      </w:pPr>
      <w:r>
        <w:rPr>
          <w:rFonts w:hint="eastAsia" w:ascii="仿宋" w:hAnsi="仿宋" w:eastAsia="仿宋"/>
          <w:sz w:val="24"/>
        </w:rPr>
        <w:t>附件</w:t>
      </w:r>
    </w:p>
    <w:p>
      <w:pPr>
        <w:spacing w:before="100" w:beforeAutospacing="1" w:after="100" w:afterAutospacing="1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bookmarkEnd w:id="0"/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宜宾市清源水务集团有限公司【零星工程修复】项目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法定代表人或其委托代理人签字或盖章：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2A3"/>
    <w:rsid w:val="003267FF"/>
    <w:rsid w:val="005401C2"/>
    <w:rsid w:val="005E72A3"/>
    <w:rsid w:val="00670E25"/>
    <w:rsid w:val="00BB2462"/>
    <w:rsid w:val="13D8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318</Words>
  <Characters>1819</Characters>
  <Lines>15</Lines>
  <Paragraphs>4</Paragraphs>
  <TotalTime>2</TotalTime>
  <ScaleCrop>false</ScaleCrop>
  <LinksUpToDate>false</LinksUpToDate>
  <CharactersWithSpaces>2133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2021-08-12T07:52:00Z</dcterms:created>
  <dc:creator>Microsoft</dc:creator>
  <cp:lastModifiedBy>塔塔</cp:lastModifiedBy>
  <dcterms:modified xsi:type="dcterms:W3CDTF">2021-08-12T08:28:07Z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