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480" w:firstLineChars="200"/>
        <w:jc w:val="right"/>
        <w:rPr>
          <w:rFonts w:ascii="宋体" w:hAnsi="宋体" w:cs="宋体"/>
          <w:sz w:val="24"/>
        </w:rPr>
      </w:pPr>
      <w:bookmarkStart w:id="0" w:name="_GoBack"/>
      <w:bookmarkEnd w:id="0"/>
    </w:p>
    <w:p>
      <w:pPr>
        <w:spacing w:line="360" w:lineRule="auto"/>
        <w:rPr>
          <w:rFonts w:ascii="仿宋" w:hAnsi="仿宋" w:eastAsia="仿宋"/>
          <w:sz w:val="24"/>
        </w:rPr>
      </w:pPr>
      <w:r>
        <w:rPr>
          <w:rFonts w:hint="eastAsia" w:ascii="仿宋" w:hAnsi="仿宋" w:eastAsia="仿宋"/>
          <w:sz w:val="24"/>
        </w:rPr>
        <w:t>附件：</w:t>
      </w:r>
    </w:p>
    <w:p>
      <w:pPr>
        <w:spacing w:before="100" w:beforeAutospacing="1" w:after="100" w:afterAutospacing="1"/>
        <w:jc w:val="center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b/>
          <w:bCs/>
          <w:sz w:val="32"/>
          <w:szCs w:val="32"/>
        </w:rPr>
        <w:t>宜宾市清源水务集团有限公司招标采购文件资料费</w:t>
      </w:r>
    </w:p>
    <w:p>
      <w:pPr>
        <w:spacing w:before="100" w:beforeAutospacing="1" w:after="100" w:afterAutospacing="1"/>
        <w:jc w:val="right"/>
        <w:rPr>
          <w:rFonts w:ascii="宋体" w:hAnsi="宋体" w:cs="宋体"/>
          <w:b/>
          <w:bCs/>
          <w:sz w:val="32"/>
          <w:szCs w:val="32"/>
        </w:rPr>
      </w:pPr>
      <w:r>
        <w:rPr>
          <w:rFonts w:hint="eastAsia" w:ascii="宋体" w:hAnsi="宋体" w:cs="宋体"/>
          <w:sz w:val="24"/>
        </w:rPr>
        <w:t>日期：2021年   月   日</w:t>
      </w:r>
    </w:p>
    <w:tbl>
      <w:tblPr>
        <w:tblStyle w:val="5"/>
        <w:tblW w:w="9017" w:type="dxa"/>
        <w:tblInd w:w="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9"/>
        <w:gridCol w:w="3246"/>
        <w:gridCol w:w="44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项目名称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宜宾市清源水务集团有限公司【           】项目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资料费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￥100元（大写：人民币壹佰元整）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309" w:type="dxa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单位名称</w:t>
            </w:r>
          </w:p>
        </w:tc>
        <w:tc>
          <w:tcPr>
            <w:tcW w:w="7708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 xml:space="preserve">法定代表人或其委托代理人签字：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4555" w:type="dxa"/>
            <w:gridSpan w:val="2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联系电话：</w:t>
            </w:r>
          </w:p>
        </w:tc>
        <w:tc>
          <w:tcPr>
            <w:tcW w:w="4462" w:type="dxa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17" w:type="dxa"/>
            <w:gridSpan w:val="3"/>
            <w:vAlign w:val="center"/>
          </w:tcPr>
          <w:p>
            <w:pPr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注：无论采购过程和结果如何，此费用不退。</w:t>
            </w: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323B43"/>
    <w:rsid w:val="003D37D8"/>
    <w:rsid w:val="00426133"/>
    <w:rsid w:val="004358AB"/>
    <w:rsid w:val="006520A0"/>
    <w:rsid w:val="008B7726"/>
    <w:rsid w:val="00986C78"/>
    <w:rsid w:val="00A0199D"/>
    <w:rsid w:val="00BC102A"/>
    <w:rsid w:val="00BE0490"/>
    <w:rsid w:val="00C71ABA"/>
    <w:rsid w:val="00D31D50"/>
    <w:rsid w:val="32E0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4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4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269</Words>
  <Characters>1539</Characters>
  <Lines>12</Lines>
  <Paragraphs>3</Paragraphs>
  <TotalTime>3</TotalTime>
  <ScaleCrop>false</ScaleCrop>
  <LinksUpToDate>false</LinksUpToDate>
  <CharactersWithSpaces>1805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塔塔</cp:lastModifiedBy>
  <dcterms:modified xsi:type="dcterms:W3CDTF">2021-04-21T08:49:29Z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