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cs="黑体"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cs="黑体" w:asciiTheme="minorEastAsia" w:hAnsiTheme="minorEastAsia" w:eastAsiaTheme="minorEastAsia"/>
          <w:b/>
          <w:bCs/>
          <w:sz w:val="36"/>
          <w:szCs w:val="36"/>
        </w:rPr>
        <w:t>年度办公用品供应商遴选（2021年04月01日至2023年03月31日）遴选公告（未进行资格预审）</w:t>
      </w: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宜宾市清源水务集团有限公司遴选文件资料费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日期：2021年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/>
                <w:sz w:val="22"/>
                <w:szCs w:val="22"/>
              </w:rPr>
              <w:t>年度办公用品供应商遴选（2021年04月01日至2023年03月31日）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￥200元(大写:贰佰元整)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adjustRightInd w:val="0"/>
        <w:snapToGrid w:val="0"/>
        <w:spacing w:line="360" w:lineRule="auto"/>
        <w:ind w:firstLine="2711" w:firstLineChars="750"/>
        <w:outlineLvl w:val="0"/>
        <w:rPr>
          <w:rFonts w:cs="黑体" w:asciiTheme="minorEastAsia" w:hAnsiTheme="minorEastAsia" w:eastAsiaTheme="minorEastAsia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2711" w:firstLineChars="750"/>
        <w:outlineLvl w:val="0"/>
        <w:rPr>
          <w:rFonts w:cs="黑体" w:asciiTheme="minorEastAsia" w:hAnsiTheme="minorEastAsia" w:eastAsiaTheme="minorEastAsia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4A4"/>
    <w:rsid w:val="000531BE"/>
    <w:rsid w:val="00484A79"/>
    <w:rsid w:val="00702633"/>
    <w:rsid w:val="00703364"/>
    <w:rsid w:val="009D44A4"/>
    <w:rsid w:val="00F20F93"/>
    <w:rsid w:val="29A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286</Words>
  <Characters>1631</Characters>
  <Lines>13</Lines>
  <Paragraphs>3</Paragraphs>
  <TotalTime>3</TotalTime>
  <ScaleCrop>false</ScaleCrop>
  <LinksUpToDate>false</LinksUpToDate>
  <CharactersWithSpaces>1914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2021-03-04T07:45:00Z</dcterms:created>
  <dc:creator>Microsoft</dc:creator>
  <cp:lastModifiedBy>塔塔</cp:lastModifiedBy>
  <dcterms:modified xsi:type="dcterms:W3CDTF">2021-03-04T07:48:14Z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