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asciiTheme="minorEastAsia" w:hAnsiTheme="minorEastAsia" w:eastAsiaTheme="minorEastAsia"/>
          <w:color w:val="000000" w:themeColor="text1"/>
          <w:sz w:val="24"/>
        </w:rPr>
      </w:pPr>
      <w:bookmarkStart w:id="0" w:name="_GoBack"/>
      <w:bookmarkEnd w:id="0"/>
    </w:p>
    <w:p>
      <w:pPr>
        <w:spacing w:before="100" w:beforeAutospacing="1" w:after="100" w:afterAutospacing="1"/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spacing w:before="100" w:beforeAutospacing="1" w:after="100" w:afterAutospacing="1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日期：2021年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宜宾市中心城区一、二、四厂水源迁建水保验收工作(第二次）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 xml:space="preserve">法定代表人/负责人或其委托代理人（签字）：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C4807"/>
    <w:rsid w:val="00323B43"/>
    <w:rsid w:val="003D37D8"/>
    <w:rsid w:val="00426133"/>
    <w:rsid w:val="004358AB"/>
    <w:rsid w:val="004B6878"/>
    <w:rsid w:val="008B7726"/>
    <w:rsid w:val="00D31D50"/>
    <w:rsid w:val="00FB144D"/>
    <w:rsid w:val="4C97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261</Words>
  <Characters>1490</Characters>
  <Lines>12</Lines>
  <Paragraphs>3</Paragraphs>
  <TotalTime>2</TotalTime>
  <ScaleCrop>false</ScaleCrop>
  <LinksUpToDate>false</LinksUpToDate>
  <CharactersWithSpaces>1748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2021-01-19T09:01:18Z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