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A0A" w:rsidRPr="007C231A" w:rsidRDefault="007A5A0A" w:rsidP="007A5A0A">
      <w:pPr>
        <w:spacing w:before="100" w:beforeAutospacing="1" w:after="100" w:afterAutospacing="1"/>
        <w:rPr>
          <w:rFonts w:ascii="仿宋" w:eastAsia="仿宋" w:hAnsi="仿宋"/>
          <w:sz w:val="24"/>
        </w:rPr>
      </w:pPr>
      <w:r w:rsidRPr="007C231A">
        <w:rPr>
          <w:rFonts w:ascii="仿宋" w:eastAsia="仿宋" w:hAnsi="仿宋" w:hint="eastAsia"/>
          <w:sz w:val="24"/>
        </w:rPr>
        <w:t>附件1：</w:t>
      </w:r>
    </w:p>
    <w:tbl>
      <w:tblPr>
        <w:tblW w:w="9017" w:type="dxa"/>
        <w:tblInd w:w="96" w:type="dxa"/>
        <w:tblLook w:val="04A0"/>
      </w:tblPr>
      <w:tblGrid>
        <w:gridCol w:w="1309"/>
        <w:gridCol w:w="4191"/>
        <w:gridCol w:w="3517"/>
      </w:tblGrid>
      <w:tr w:rsidR="007A5A0A" w:rsidRPr="007C231A" w:rsidTr="00822BCB">
        <w:trPr>
          <w:trHeight w:val="768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 w:rsidRPr="007C231A">
              <w:rPr>
                <w:rFonts w:ascii="宋体" w:hAnsi="宋体" w:cs="宋体" w:hint="eastAsia"/>
                <w:sz w:val="32"/>
                <w:szCs w:val="32"/>
              </w:rPr>
              <w:t>宜宾市清源水务集团有限公司招标文件资料费</w:t>
            </w:r>
          </w:p>
        </w:tc>
      </w:tr>
      <w:tr w:rsidR="007A5A0A" w:rsidRPr="007C231A" w:rsidTr="00822BCB">
        <w:trPr>
          <w:trHeight w:val="538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right"/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 xml:space="preserve">                                                                                                              </w:t>
            </w:r>
            <w:r w:rsidRPr="007C231A">
              <w:rPr>
                <w:rFonts w:ascii="宋体" w:hAnsi="宋体" w:cs="宋体" w:hint="eastAsia"/>
                <w:sz w:val="24"/>
              </w:rPr>
              <w:t>日期：</w:t>
            </w:r>
            <w:r w:rsidRPr="007C231A">
              <w:rPr>
                <w:rFonts w:ascii="宋体" w:hAnsi="宋体" w:cs="宋体" w:hint="eastAsia"/>
                <w:sz w:val="24"/>
              </w:rPr>
              <w:t>2020</w:t>
            </w:r>
            <w:r w:rsidRPr="007C231A">
              <w:rPr>
                <w:rFonts w:ascii="宋体" w:hAnsi="宋体" w:cs="宋体" w:hint="eastAsia"/>
                <w:sz w:val="24"/>
              </w:rPr>
              <w:t>年</w:t>
            </w:r>
            <w:r w:rsidRPr="007C231A">
              <w:rPr>
                <w:rFonts w:ascii="宋体" w:hAnsi="宋体" w:cs="宋体" w:hint="eastAsia"/>
                <w:sz w:val="24"/>
              </w:rPr>
              <w:t xml:space="preserve">   </w:t>
            </w:r>
            <w:r w:rsidRPr="007C231A">
              <w:rPr>
                <w:rFonts w:ascii="宋体" w:hAnsi="宋体" w:cs="宋体" w:hint="eastAsia"/>
                <w:sz w:val="24"/>
              </w:rPr>
              <w:t>月</w:t>
            </w:r>
            <w:r w:rsidRPr="007C231A">
              <w:rPr>
                <w:rFonts w:ascii="宋体" w:hAnsi="宋体" w:cs="宋体" w:hint="eastAsia"/>
                <w:sz w:val="24"/>
              </w:rPr>
              <w:t xml:space="preserve">   </w:t>
            </w:r>
            <w:r w:rsidRPr="007C231A"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7A5A0A" w:rsidRPr="007C231A" w:rsidTr="00822BCB">
        <w:trPr>
          <w:trHeight w:val="506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center"/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7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四水厂边坡治理项目勘察和设计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第二次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</w:tr>
      <w:tr w:rsidR="007A5A0A" w:rsidRPr="007C231A" w:rsidTr="00822BCB">
        <w:trPr>
          <w:trHeight w:val="506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center"/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招标文件</w:t>
            </w:r>
            <w:r w:rsidRPr="007C231A">
              <w:rPr>
                <w:rFonts w:ascii="宋体" w:hAnsi="宋体" w:cs="宋体" w:hint="eastAsia"/>
                <w:sz w:val="24"/>
              </w:rPr>
              <w:t xml:space="preserve">   </w:t>
            </w:r>
            <w:r w:rsidRPr="007C231A">
              <w:rPr>
                <w:rFonts w:ascii="宋体" w:hAnsi="宋体" w:cs="宋体" w:hint="eastAsia"/>
                <w:sz w:val="24"/>
              </w:rPr>
              <w:t>售价</w:t>
            </w:r>
          </w:p>
        </w:tc>
        <w:tc>
          <w:tcPr>
            <w:tcW w:w="7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center"/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￥</w:t>
            </w:r>
            <w:r w:rsidRPr="007C231A">
              <w:rPr>
                <w:rFonts w:ascii="宋体" w:hAnsi="宋体" w:cs="宋体" w:hint="eastAsia"/>
                <w:sz w:val="24"/>
              </w:rPr>
              <w:t>200</w:t>
            </w:r>
            <w:r w:rsidRPr="007C231A">
              <w:rPr>
                <w:rFonts w:ascii="宋体" w:hAnsi="宋体" w:cs="宋体" w:hint="eastAsia"/>
                <w:sz w:val="24"/>
              </w:rPr>
              <w:t>元</w:t>
            </w:r>
          </w:p>
        </w:tc>
      </w:tr>
      <w:tr w:rsidR="007A5A0A" w:rsidRPr="007C231A" w:rsidTr="00822BCB">
        <w:trPr>
          <w:trHeight w:val="506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center"/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7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jc w:val="center"/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A5A0A" w:rsidRPr="007C231A" w:rsidTr="00822BCB">
        <w:trPr>
          <w:trHeight w:val="506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法定代表人或其委托代理人签字：</w:t>
            </w:r>
            <w:r w:rsidRPr="007C231A">
              <w:rPr>
                <w:rFonts w:ascii="宋体" w:hAnsi="宋体" w:cs="宋体" w:hint="eastAsia"/>
                <w:sz w:val="24"/>
              </w:rPr>
              <w:t xml:space="preserve">             </w:t>
            </w:r>
          </w:p>
        </w:tc>
      </w:tr>
      <w:tr w:rsidR="007A5A0A" w:rsidRPr="007C231A" w:rsidTr="00822BCB">
        <w:trPr>
          <w:trHeight w:val="506"/>
        </w:trPr>
        <w:tc>
          <w:tcPr>
            <w:tcW w:w="5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邮箱：</w:t>
            </w:r>
          </w:p>
        </w:tc>
      </w:tr>
      <w:tr w:rsidR="007A5A0A" w:rsidRPr="007C231A" w:rsidTr="00822BCB">
        <w:trPr>
          <w:trHeight w:val="506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A0A" w:rsidRPr="007C231A" w:rsidRDefault="007A5A0A" w:rsidP="00822BCB">
            <w:pPr>
              <w:rPr>
                <w:rFonts w:ascii="宋体" w:hAnsi="宋体" w:cs="宋体"/>
                <w:sz w:val="24"/>
              </w:rPr>
            </w:pPr>
            <w:r w:rsidRPr="007C231A">
              <w:rPr>
                <w:rFonts w:ascii="宋体" w:hAnsi="宋体" w:cs="宋体" w:hint="eastAsia"/>
                <w:sz w:val="24"/>
              </w:rPr>
              <w:t>无论采购过程中的方法和结果如何，此费用不退。</w:t>
            </w:r>
          </w:p>
        </w:tc>
      </w:tr>
    </w:tbl>
    <w:p w:rsidR="007A5A0A" w:rsidRPr="007C231A" w:rsidRDefault="007A5A0A" w:rsidP="007A5A0A">
      <w:pPr>
        <w:spacing w:before="100" w:beforeAutospacing="1" w:after="100" w:afterAutospacing="1"/>
        <w:rPr>
          <w:rFonts w:ascii="仿宋" w:eastAsia="仿宋" w:hAnsi="仿宋"/>
          <w:sz w:val="24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371" w:rsidRDefault="00EE7371" w:rsidP="007A5A0A">
      <w:pPr>
        <w:spacing w:after="0"/>
      </w:pPr>
      <w:r>
        <w:separator/>
      </w:r>
    </w:p>
  </w:endnote>
  <w:endnote w:type="continuationSeparator" w:id="0">
    <w:p w:rsidR="00EE7371" w:rsidRDefault="00EE7371" w:rsidP="007A5A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371" w:rsidRDefault="00EE7371" w:rsidP="007A5A0A">
      <w:pPr>
        <w:spacing w:after="0"/>
      </w:pPr>
      <w:r>
        <w:separator/>
      </w:r>
    </w:p>
  </w:footnote>
  <w:footnote w:type="continuationSeparator" w:id="0">
    <w:p w:rsidR="00EE7371" w:rsidRDefault="00EE7371" w:rsidP="007A5A0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B2E34"/>
    <w:rsid w:val="00323B43"/>
    <w:rsid w:val="003D37D8"/>
    <w:rsid w:val="00426133"/>
    <w:rsid w:val="004358AB"/>
    <w:rsid w:val="007A5A0A"/>
    <w:rsid w:val="008B7726"/>
    <w:rsid w:val="00D31D50"/>
    <w:rsid w:val="00EE7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5A0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5A0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5A0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5A0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2020-03-16T06:55:00Z</dcterms:modified>
</cp:coreProperties>
</file>