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 w:line="360" w:lineRule="auto"/>
        <w:jc w:val="center"/>
        <w:rPr>
          <w:rFonts w:hint="eastAsia" w:ascii="楷体" w:hAnsi="楷体" w:eastAsia="楷体"/>
          <w:sz w:val="44"/>
          <w:szCs w:val="44"/>
        </w:rPr>
      </w:pPr>
      <w:r>
        <w:rPr>
          <w:rFonts w:hint="eastAsia" w:ascii="楷体" w:hAnsi="楷体" w:eastAsia="楷体"/>
          <w:sz w:val="44"/>
          <w:szCs w:val="44"/>
        </w:rPr>
        <w:t>招标要求</w:t>
      </w:r>
    </w:p>
    <w:p>
      <w:pPr>
        <w:spacing w:before="100" w:beforeAutospacing="1" w:after="100" w:afterAutospacing="1" w:line="360" w:lineRule="auto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现白沙加压泵站备用电源400KW柴油机发电组检修提出以下项目：</w:t>
      </w:r>
    </w:p>
    <w:p>
      <w:pPr>
        <w:spacing w:before="100" w:beforeAutospacing="1" w:after="100" w:afterAutospacing="1" w:line="360" w:lineRule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1、135高速柴油机，型号12V135BZLD</w:t>
      </w:r>
    </w:p>
    <w:p>
      <w:pPr>
        <w:spacing w:before="100" w:beforeAutospacing="1" w:after="100" w:afterAutospacing="1" w:line="360" w:lineRule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2、无刷交流同步发电机，型号HJ1-400</w:t>
      </w:r>
    </w:p>
    <w:p>
      <w:pPr>
        <w:spacing w:before="100" w:beforeAutospacing="1" w:after="100" w:afterAutospacing="1" w:line="360" w:lineRule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3、自动化控制系统</w:t>
      </w:r>
    </w:p>
    <w:p>
      <w:pPr>
        <w:spacing w:before="100" w:beforeAutospacing="1" w:after="100" w:afterAutospacing="1" w:line="360" w:lineRule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4、检修工期15天完成</w:t>
      </w:r>
    </w:p>
    <w:p>
      <w:pPr>
        <w:spacing w:before="100" w:beforeAutospacing="1" w:after="100" w:afterAutospacing="1" w:line="360" w:lineRule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5、质保期1年</w:t>
      </w:r>
    </w:p>
    <w:p>
      <w:pPr>
        <w:spacing w:before="100" w:beforeAutospacing="1" w:after="100" w:afterAutospacing="1" w:line="360" w:lineRule="auto"/>
        <w:jc w:val="center"/>
        <w:rPr>
          <w:rFonts w:hint="eastAsia"/>
          <w:sz w:val="30"/>
          <w:szCs w:val="30"/>
        </w:rPr>
      </w:pPr>
    </w:p>
    <w:p>
      <w:pPr>
        <w:spacing w:line="160" w:lineRule="atLeast"/>
        <w:rPr>
          <w:rFonts w:hint="eastAsia"/>
          <w:sz w:val="30"/>
          <w:szCs w:val="30"/>
        </w:rPr>
      </w:pPr>
    </w:p>
    <w:p>
      <w:pPr>
        <w:spacing w:line="160" w:lineRule="atLeast"/>
        <w:ind w:left="720"/>
        <w:rPr>
          <w:rFonts w:hint="eastAsia"/>
          <w:sz w:val="30"/>
          <w:szCs w:val="30"/>
        </w:rPr>
      </w:pPr>
    </w:p>
    <w:p>
      <w:pPr>
        <w:rPr>
          <w:rFonts w:hint="eastAsia" w:ascii="楷体" w:hAnsi="楷体" w:eastAsia="楷体"/>
          <w:sz w:val="44"/>
          <w:szCs w:val="44"/>
        </w:rPr>
      </w:pPr>
    </w:p>
    <w:p>
      <w:pPr>
        <w:rPr>
          <w:rFonts w:hint="eastAsia" w:ascii="楷体" w:hAnsi="楷体" w:eastAsia="楷体"/>
          <w:sz w:val="44"/>
          <w:szCs w:val="44"/>
        </w:rPr>
      </w:pPr>
    </w:p>
    <w:p>
      <w:pPr>
        <w:rPr>
          <w:rFonts w:hint="eastAsia" w:ascii="楷体" w:hAnsi="楷体" w:eastAsia="楷体"/>
          <w:sz w:val="44"/>
          <w:szCs w:val="44"/>
        </w:rPr>
      </w:pPr>
    </w:p>
    <w:p>
      <w:pPr>
        <w:rPr>
          <w:rFonts w:hint="eastAsia" w:ascii="楷体" w:hAnsi="楷体" w:eastAsia="楷体"/>
          <w:sz w:val="44"/>
          <w:szCs w:val="44"/>
        </w:rPr>
      </w:pPr>
    </w:p>
    <w:p>
      <w:pPr>
        <w:rPr>
          <w:rFonts w:hint="eastAsia" w:ascii="楷体" w:hAnsi="楷体" w:eastAsia="楷体"/>
          <w:sz w:val="44"/>
          <w:szCs w:val="44"/>
        </w:rPr>
      </w:pPr>
    </w:p>
    <w:p>
      <w:pPr>
        <w:rPr>
          <w:rFonts w:hint="eastAsia" w:ascii="楷体" w:hAnsi="楷体" w:eastAsia="楷体"/>
          <w:sz w:val="44"/>
          <w:szCs w:val="44"/>
        </w:rPr>
      </w:pPr>
    </w:p>
    <w:p>
      <w:pPr>
        <w:rPr>
          <w:rFonts w:hint="eastAsia" w:ascii="楷体" w:hAnsi="楷体" w:eastAsia="楷体"/>
          <w:sz w:val="44"/>
          <w:szCs w:val="44"/>
        </w:rPr>
      </w:pPr>
    </w:p>
    <w:p>
      <w:pPr>
        <w:jc w:val="center"/>
        <w:rPr>
          <w:rFonts w:hint="eastAsia" w:ascii="楷体" w:hAnsi="楷体" w:eastAsia="楷体"/>
          <w:sz w:val="44"/>
          <w:szCs w:val="44"/>
        </w:rPr>
      </w:pPr>
      <w:r>
        <w:rPr>
          <w:rFonts w:hint="eastAsia" w:ascii="楷体" w:hAnsi="楷体" w:eastAsia="楷体"/>
          <w:sz w:val="44"/>
          <w:szCs w:val="44"/>
        </w:rPr>
        <w:t>投标报价表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spacing w:line="360" w:lineRule="auto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项目名称：宜宾临港公司QF-135柴油发电机及400KW交流同架发电机检修</w:t>
      </w:r>
    </w:p>
    <w:p>
      <w:pPr>
        <w:spacing w:line="360" w:lineRule="auto"/>
        <w:jc w:val="righ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单位：元</w:t>
      </w:r>
    </w:p>
    <w:p>
      <w:pPr>
        <w:spacing w:line="360" w:lineRule="auto"/>
        <w:jc w:val="right"/>
        <w:rPr>
          <w:rFonts w:hint="eastAsia" w:ascii="宋体" w:hAnsi="宋体"/>
          <w:szCs w:val="21"/>
        </w:rPr>
      </w:pPr>
    </w:p>
    <w:p>
      <w:pPr>
        <w:spacing w:line="360" w:lineRule="auto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宜宾临港公司QF-135柴油发电机及400KW交流同架发电机检修费用合计：人民币</w:t>
      </w:r>
      <w:r>
        <w:rPr>
          <w:rFonts w:hint="eastAsia" w:ascii="宋体" w:hAnsi="宋体"/>
          <w:szCs w:val="21"/>
          <w:u w:val="single"/>
        </w:rPr>
        <w:t xml:space="preserve">         </w:t>
      </w:r>
      <w:r>
        <w:rPr>
          <w:rFonts w:hint="eastAsia" w:ascii="宋体" w:hAnsi="宋体"/>
          <w:szCs w:val="21"/>
        </w:rPr>
        <w:t>元（大写：</w:t>
      </w:r>
      <w:r>
        <w:rPr>
          <w:rFonts w:hint="eastAsia" w:ascii="宋体" w:hAnsi="宋体"/>
          <w:szCs w:val="21"/>
          <w:u w:val="single"/>
        </w:rPr>
        <w:t xml:space="preserve">              </w:t>
      </w:r>
      <w:r>
        <w:rPr>
          <w:rFonts w:hint="eastAsia" w:ascii="宋体" w:hAnsi="宋体"/>
          <w:szCs w:val="21"/>
        </w:rPr>
        <w:t>元整）</w:t>
      </w:r>
    </w:p>
    <w:p>
      <w:pPr>
        <w:spacing w:line="360" w:lineRule="auto"/>
        <w:jc w:val="left"/>
        <w:rPr>
          <w:rFonts w:hint="eastAsia"/>
        </w:rPr>
      </w:pPr>
      <w:r>
        <w:rPr>
          <w:rFonts w:hint="eastAsia" w:ascii="宋体" w:hAnsi="宋体"/>
          <w:szCs w:val="21"/>
        </w:rPr>
        <w:t>检修工期：</w:t>
      </w:r>
      <w:r>
        <w:rPr>
          <w:rFonts w:hint="eastAsia" w:ascii="宋体" w:hAnsi="宋体"/>
          <w:szCs w:val="21"/>
          <w:u w:val="single"/>
        </w:rPr>
        <w:t xml:space="preserve">                </w:t>
      </w:r>
    </w:p>
    <w:p>
      <w:pPr>
        <w:spacing w:line="360" w:lineRule="auto"/>
        <w:jc w:val="left"/>
        <w:rPr>
          <w:rFonts w:hint="eastAsia"/>
        </w:rPr>
      </w:pPr>
      <w:r>
        <w:rPr>
          <w:rFonts w:hint="eastAsia" w:ascii="宋体" w:hAnsi="宋体"/>
          <w:szCs w:val="21"/>
        </w:rPr>
        <w:t>质保期：</w:t>
      </w:r>
      <w:r>
        <w:rPr>
          <w:rFonts w:hint="eastAsia" w:ascii="宋体" w:hAnsi="宋体"/>
          <w:szCs w:val="21"/>
          <w:u w:val="single"/>
        </w:rPr>
        <w:t xml:space="preserve">                  </w:t>
      </w:r>
    </w:p>
    <w:p>
      <w:pPr>
        <w:spacing w:line="360" w:lineRule="auto"/>
        <w:jc w:val="left"/>
        <w:rPr>
          <w:rFonts w:hint="eastAsia"/>
        </w:rPr>
      </w:pPr>
      <w:r>
        <w:rPr>
          <w:rFonts w:hint="eastAsia"/>
        </w:rPr>
        <w:t>备注：1、报价含税费。</w:t>
      </w:r>
    </w:p>
    <w:p>
      <w:pPr>
        <w:spacing w:line="160" w:lineRule="atLeast"/>
        <w:jc w:val="left"/>
        <w:rPr>
          <w:rFonts w:hint="eastAsia"/>
          <w:sz w:val="30"/>
          <w:szCs w:val="30"/>
        </w:rPr>
      </w:pPr>
    </w:p>
    <w:p>
      <w:pPr>
        <w:jc w:val="left"/>
        <w:rPr>
          <w:rFonts w:hint="eastAsia" w:ascii="楷体" w:hAnsi="楷体" w:eastAsia="楷体"/>
          <w:sz w:val="32"/>
          <w:szCs w:val="32"/>
        </w:rPr>
      </w:pPr>
    </w:p>
    <w:p>
      <w:pPr>
        <w:jc w:val="left"/>
        <w:rPr>
          <w:rFonts w:hint="eastAsia" w:ascii="楷体" w:hAnsi="楷体" w:eastAsia="楷体"/>
          <w:sz w:val="32"/>
          <w:szCs w:val="32"/>
          <w:u w:val="single"/>
        </w:rPr>
      </w:pPr>
      <w:r>
        <w:rPr>
          <w:rFonts w:hint="eastAsia" w:ascii="楷体" w:hAnsi="楷体" w:eastAsia="楷体"/>
          <w:sz w:val="32"/>
          <w:szCs w:val="32"/>
        </w:rPr>
        <w:t>报价单位（加盖公章）：</w:t>
      </w:r>
      <w:r>
        <w:rPr>
          <w:rFonts w:hint="eastAsia" w:ascii="楷体" w:hAnsi="楷体" w:eastAsia="楷体"/>
          <w:sz w:val="32"/>
          <w:szCs w:val="32"/>
          <w:u w:val="single"/>
        </w:rPr>
        <w:t xml:space="preserve">                           </w:t>
      </w:r>
    </w:p>
    <w:p>
      <w:pPr>
        <w:jc w:val="lef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法定代表人或授权代理人签字：</w:t>
      </w:r>
      <w:r>
        <w:rPr>
          <w:rFonts w:hint="eastAsia" w:ascii="楷体" w:hAnsi="楷体" w:eastAsia="楷体"/>
          <w:sz w:val="32"/>
          <w:szCs w:val="32"/>
          <w:u w:val="single"/>
        </w:rPr>
        <w:t xml:space="preserve">                    </w:t>
      </w:r>
      <w:r>
        <w:rPr>
          <w:rFonts w:hint="eastAsia" w:ascii="楷体" w:hAnsi="楷体" w:eastAsia="楷体"/>
          <w:sz w:val="32"/>
          <w:szCs w:val="32"/>
        </w:rPr>
        <w:t xml:space="preserve">                 </w:t>
      </w:r>
    </w:p>
    <w:p>
      <w:pPr>
        <w:jc w:val="lef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日期：2017年  月  日</w:t>
      </w:r>
    </w:p>
    <w:p>
      <w:pPr>
        <w:jc w:val="left"/>
        <w:rPr>
          <w:rFonts w:hint="eastAsia" w:ascii="楷体" w:hAnsi="楷体" w:eastAsia="楷体"/>
          <w:sz w:val="32"/>
          <w:szCs w:val="32"/>
        </w:rPr>
      </w:pPr>
    </w:p>
    <w:p>
      <w:pPr>
        <w:jc w:val="left"/>
        <w:rPr>
          <w:rFonts w:hint="eastAsia" w:ascii="楷体" w:hAnsi="楷体" w:eastAsia="楷体"/>
          <w:sz w:val="32"/>
          <w:szCs w:val="32"/>
        </w:rPr>
      </w:pPr>
    </w:p>
    <w:p>
      <w:pPr>
        <w:jc w:val="left"/>
        <w:rPr>
          <w:rFonts w:hint="eastAsia" w:ascii="楷体" w:hAnsi="楷体" w:eastAsia="楷体"/>
          <w:sz w:val="32"/>
          <w:szCs w:val="32"/>
        </w:rPr>
      </w:pPr>
    </w:p>
    <w:p>
      <w:pPr>
        <w:jc w:val="left"/>
        <w:rPr>
          <w:rFonts w:hint="eastAsia" w:ascii="楷体" w:hAnsi="楷体" w:eastAsia="楷体"/>
          <w:sz w:val="32"/>
          <w:szCs w:val="32"/>
        </w:rPr>
      </w:pPr>
    </w:p>
    <w:p>
      <w:pPr>
        <w:jc w:val="left"/>
        <w:rPr>
          <w:rFonts w:hint="eastAsia" w:ascii="楷体" w:hAnsi="楷体" w:eastAsia="楷体"/>
          <w:sz w:val="32"/>
          <w:szCs w:val="32"/>
        </w:rPr>
      </w:pPr>
    </w:p>
    <w:p>
      <w:pPr>
        <w:jc w:val="left"/>
        <w:rPr>
          <w:rFonts w:hint="eastAsia" w:ascii="楷体" w:hAnsi="楷体" w:eastAsia="楷体"/>
          <w:sz w:val="32"/>
          <w:szCs w:val="32"/>
        </w:rPr>
      </w:pPr>
    </w:p>
    <w:p>
      <w:pPr>
        <w:jc w:val="left"/>
        <w:rPr>
          <w:rFonts w:hint="eastAsia" w:ascii="楷体" w:hAnsi="楷体" w:eastAsia="楷体"/>
          <w:sz w:val="32"/>
          <w:szCs w:val="32"/>
        </w:rPr>
      </w:pPr>
    </w:p>
    <w:p>
      <w:pPr>
        <w:jc w:val="left"/>
        <w:rPr>
          <w:rFonts w:hint="eastAsia" w:ascii="楷体" w:hAnsi="楷体" w:eastAsia="楷体"/>
          <w:sz w:val="32"/>
          <w:szCs w:val="32"/>
        </w:rPr>
      </w:pPr>
    </w:p>
    <w:p>
      <w:pPr>
        <w:jc w:val="left"/>
        <w:rPr>
          <w:rFonts w:hint="eastAsia" w:ascii="楷体" w:hAnsi="楷体" w:eastAsia="楷体"/>
          <w:sz w:val="32"/>
          <w:szCs w:val="32"/>
        </w:rPr>
      </w:pPr>
    </w:p>
    <w:p>
      <w:pPr>
        <w:spacing w:line="160" w:lineRule="atLeast"/>
        <w:rPr>
          <w:rFonts w:hint="eastAsia"/>
          <w:sz w:val="30"/>
          <w:szCs w:val="30"/>
        </w:rPr>
      </w:pPr>
    </w:p>
    <w:p>
      <w:pPr>
        <w:spacing w:line="160" w:lineRule="atLeas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附件1：</w:t>
      </w:r>
    </w:p>
    <w:p>
      <w:pPr>
        <w:pStyle w:val="4"/>
        <w:spacing w:line="360" w:lineRule="auto"/>
        <w:rPr>
          <w:rFonts w:hint="eastAsia"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法定代表人授权书格式</w:t>
      </w:r>
    </w:p>
    <w:p>
      <w:pPr>
        <w:spacing w:line="360" w:lineRule="auto"/>
        <w:ind w:firstLine="700" w:firstLineChars="250"/>
        <w:rPr>
          <w:rFonts w:hint="eastAsia"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本授权书声明：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cs="宋体"/>
          <w:sz w:val="28"/>
          <w:szCs w:val="28"/>
        </w:rPr>
        <w:t>公司（工厂）的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cs="宋体"/>
          <w:sz w:val="28"/>
          <w:szCs w:val="28"/>
        </w:rPr>
        <w:t>（法定代表人姓名）代表本公司（工厂）授权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</w:t>
      </w:r>
      <w:r>
        <w:rPr>
          <w:rFonts w:hint="eastAsia" w:ascii="宋体" w:hAnsi="宋体" w:cs="宋体"/>
          <w:sz w:val="28"/>
          <w:szCs w:val="28"/>
        </w:rPr>
        <w:t>（被授权人的姓名、职务）为本公司（工厂）的合法代理人，就参加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                          （项目名称）             </w:t>
      </w:r>
      <w:r>
        <w:rPr>
          <w:rFonts w:hint="eastAsia" w:ascii="宋体" w:hAnsi="宋体" w:cs="宋体"/>
          <w:sz w:val="28"/>
          <w:szCs w:val="28"/>
        </w:rPr>
        <w:t>的投标、签订合同，以及合同的执行等，以本公司名义处理一切与之有关的事务。</w:t>
      </w: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特此声明。</w:t>
      </w: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法定代表人签字盖章</w:t>
      </w:r>
      <w:r>
        <w:rPr>
          <w:rFonts w:hint="eastAsia" w:ascii="宋体" w:hAnsi="宋体" w:cs="宋体"/>
          <w:sz w:val="28"/>
          <w:szCs w:val="28"/>
          <w:u w:val="single"/>
        </w:rPr>
        <w:t xml:space="preserve">：                        </w:t>
      </w: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职    务</w:t>
      </w:r>
      <w:r>
        <w:rPr>
          <w:rFonts w:hint="eastAsia" w:ascii="宋体" w:hAnsi="宋体" w:cs="宋体"/>
          <w:sz w:val="28"/>
          <w:szCs w:val="28"/>
          <w:u w:val="single"/>
        </w:rPr>
        <w:t xml:space="preserve">：                        </w:t>
      </w: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单位名称</w:t>
      </w:r>
      <w:r>
        <w:rPr>
          <w:rFonts w:hint="eastAsia" w:ascii="宋体" w:hAnsi="宋体" w:cs="宋体"/>
          <w:sz w:val="28"/>
          <w:szCs w:val="28"/>
          <w:u w:val="single"/>
        </w:rPr>
        <w:t xml:space="preserve">：                        </w:t>
      </w: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地    址</w:t>
      </w:r>
      <w:r>
        <w:rPr>
          <w:rFonts w:hint="eastAsia" w:ascii="宋体" w:hAnsi="宋体" w:cs="宋体"/>
          <w:sz w:val="28"/>
          <w:szCs w:val="28"/>
          <w:u w:val="single"/>
        </w:rPr>
        <w:t xml:space="preserve">：                        </w:t>
      </w: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代理人（被授权人）签字盖章</w:t>
      </w:r>
      <w:r>
        <w:rPr>
          <w:rFonts w:hint="eastAsia" w:ascii="宋体" w:hAnsi="宋体" w:cs="宋体"/>
          <w:sz w:val="28"/>
          <w:szCs w:val="28"/>
          <w:u w:val="single"/>
        </w:rPr>
        <w:t xml:space="preserve">：              </w:t>
      </w: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职    务</w:t>
      </w:r>
      <w:r>
        <w:rPr>
          <w:rFonts w:hint="eastAsia" w:ascii="宋体" w:hAnsi="宋体" w:cs="宋体"/>
          <w:sz w:val="28"/>
          <w:szCs w:val="28"/>
          <w:u w:val="single"/>
        </w:rPr>
        <w:t xml:space="preserve">：                       </w:t>
      </w: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单位名称：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    </w:t>
      </w: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地    址：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     </w:t>
      </w:r>
    </w:p>
    <w:p>
      <w:pPr>
        <w:spacing w:line="360" w:lineRule="auto"/>
        <w:ind w:firstLine="560" w:firstLineChars="200"/>
        <w:rPr>
          <w:rFonts w:hint="eastAsia" w:ascii="宋体" w:hAnsi="宋体" w:cs="宋体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宋体" w:hAnsi="宋体" w:cs="宋体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公司(工厂)名称：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</w:t>
      </w:r>
      <w:r>
        <w:rPr>
          <w:rFonts w:hint="eastAsia" w:ascii="宋体" w:hAnsi="宋体" w:cs="宋体"/>
          <w:sz w:val="28"/>
          <w:szCs w:val="28"/>
        </w:rPr>
        <w:t>（公章）</w:t>
      </w: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日    期：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</w:t>
      </w:r>
    </w:p>
    <w:p>
      <w:pPr>
        <w:spacing w:line="360" w:lineRule="auto"/>
        <w:rPr>
          <w:rFonts w:hint="eastAsia"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附：法定代表人身份证复印件、代理人（被授权人）身份证复印件</w:t>
      </w:r>
      <w:r>
        <w:t xml:space="preserve"> 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633F45"/>
    <w:rsid w:val="16633F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index 1"/>
    <w:basedOn w:val="1"/>
    <w:next w:val="1"/>
    <w:uiPriority w:val="0"/>
    <w:pPr>
      <w:spacing w:line="560" w:lineRule="exact"/>
      <w:jc w:val="center"/>
    </w:pPr>
    <w:rPr>
      <w:b/>
      <w:bCs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2017-04-20T03:07:00Z</dcterms:created>
  <dc:creator>Administrator</dc:creator>
  <cp:lastModifiedBy>Administrator</cp:lastModifiedBy>
  <dcterms:modified xsi:type="dcterms:W3CDTF">2017-04-20T03:08:38Z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